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A76" w:rsidRPr="002A1D93" w:rsidRDefault="00F32156">
      <w:pPr>
        <w:pStyle w:val="ad"/>
        <w:spacing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2A1D9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УДК </w:t>
      </w:r>
      <w:r w:rsidR="002A1D93" w:rsidRPr="002A1D93">
        <w:rPr>
          <w:rFonts w:ascii="Times New Roman" w:eastAsia="TimesNewRomanPSMT" w:hAnsi="Times New Roman" w:cs="Times New Roman"/>
          <w:color w:val="auto"/>
          <w:sz w:val="24"/>
          <w:szCs w:val="24"/>
        </w:rPr>
        <w:t>519.876.5</w:t>
      </w:r>
    </w:p>
    <w:p w:rsidR="007C5A76" w:rsidRDefault="00FA523D">
      <w:pPr>
        <w:pStyle w:val="ae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523D">
        <w:rPr>
          <w:rFonts w:ascii="Times New Roman" w:hAnsi="Times New Roman" w:cs="Times New Roman"/>
          <w:sz w:val="24"/>
          <w:szCs w:val="24"/>
        </w:rPr>
        <w:t>применени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A523D">
        <w:rPr>
          <w:rFonts w:ascii="Times New Roman" w:hAnsi="Times New Roman" w:cs="Times New Roman"/>
          <w:sz w:val="24"/>
          <w:szCs w:val="24"/>
        </w:rPr>
        <w:t xml:space="preserve"> цифровых двойников для повышения надёжности имплантируемых микроэлектронных систем</w:t>
      </w:r>
    </w:p>
    <w:p w:rsidR="007C5A76" w:rsidRDefault="00F32156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М</w:t>
      </w:r>
      <w:r w:rsidR="009B088B">
        <w:rPr>
          <w:rFonts w:ascii="Times New Roman" w:hAnsi="Times New Roman" w:cs="Times New Roman"/>
          <w:i/>
          <w:sz w:val="24"/>
          <w:szCs w:val="24"/>
          <w:u w:val="single"/>
        </w:rPr>
        <w:t>индубаев Эдуард Адипович</w:t>
      </w:r>
      <w:r>
        <w:rPr>
          <w:rFonts w:ascii="Times New Roman" w:hAnsi="Times New Roman" w:cs="Times New Roman"/>
          <w:i/>
          <w:sz w:val="24"/>
          <w:szCs w:val="24"/>
        </w:rPr>
        <w:t>, к.</w:t>
      </w:r>
      <w:r w:rsidR="00D476DF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 xml:space="preserve">.н., </w:t>
      </w:r>
      <w:r w:rsidR="009B088B">
        <w:rPr>
          <w:rFonts w:ascii="Times New Roman" w:hAnsi="Times New Roman" w:cs="Times New Roman"/>
          <w:i/>
          <w:sz w:val="24"/>
          <w:szCs w:val="24"/>
        </w:rPr>
        <w:t>ведущий инженер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="00D476DF">
        <w:rPr>
          <w:rFonts w:ascii="Times New Roman" w:hAnsi="Times New Roman" w:cs="Times New Roman"/>
          <w:i/>
          <w:sz w:val="24"/>
          <w:szCs w:val="24"/>
          <w:lang w:val="en-US"/>
        </w:rPr>
        <w:t>edmindubaev</w:t>
      </w:r>
      <w:proofErr w:type="spellEnd"/>
      <w:r w:rsidR="00D476DF" w:rsidRPr="00D476DF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 w:rsidR="00D476DF">
        <w:rPr>
          <w:rFonts w:ascii="Times New Roman" w:hAnsi="Times New Roman" w:cs="Times New Roman"/>
          <w:i/>
          <w:sz w:val="24"/>
          <w:szCs w:val="24"/>
          <w:lang w:val="en-US"/>
        </w:rPr>
        <w:t>gmail</w:t>
      </w:r>
      <w:proofErr w:type="spellEnd"/>
      <w:r w:rsidR="00D476DF" w:rsidRPr="00D476DF">
        <w:rPr>
          <w:rFonts w:ascii="Times New Roman" w:hAnsi="Times New Roman" w:cs="Times New Roman"/>
          <w:i/>
          <w:sz w:val="24"/>
          <w:szCs w:val="24"/>
        </w:rPr>
        <w:t>.</w:t>
      </w:r>
      <w:r w:rsidR="00D476DF">
        <w:rPr>
          <w:rFonts w:ascii="Times New Roman" w:hAnsi="Times New Roman" w:cs="Times New Roman"/>
          <w:i/>
          <w:sz w:val="24"/>
          <w:szCs w:val="24"/>
          <w:lang w:val="en-US"/>
        </w:rPr>
        <w:t>com</w:t>
      </w:r>
    </w:p>
    <w:p w:rsidR="007C5A76" w:rsidRDefault="007C5A76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C5A76" w:rsidRDefault="00D476DF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НИУ МИЭТ</w:t>
      </w:r>
      <w:r w:rsidR="00F3215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F32156">
        <w:rPr>
          <w:rFonts w:ascii="Times New Roman" w:hAnsi="Times New Roman" w:cs="Times New Roman"/>
          <w:i/>
          <w:sz w:val="24"/>
          <w:szCs w:val="24"/>
        </w:rPr>
        <w:t>г.Москва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г.Зеленоград</w:t>
      </w:r>
      <w:proofErr w:type="spellEnd"/>
    </w:p>
    <w:p w:rsidR="007C5A76" w:rsidRPr="00191E17" w:rsidRDefault="00F32156">
      <w:pPr>
        <w:pStyle w:val="af"/>
        <w:spacing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191E17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Аннотация: В работе </w:t>
      </w:r>
      <w:r w:rsidR="00D40A91" w:rsidRPr="00191E17">
        <w:rPr>
          <w:rFonts w:ascii="Times New Roman" w:eastAsia="Calibri" w:hAnsi="Times New Roman" w:cs="Times New Roman"/>
          <w:color w:val="auto"/>
          <w:sz w:val="24"/>
          <w:szCs w:val="24"/>
        </w:rPr>
        <w:t>описываются результаты проектирования прототипа цифрового двойника системы индуктивной передачи энергии к имплантируемому медицинскому прибору</w:t>
      </w:r>
      <w:r w:rsidRPr="00191E17">
        <w:rPr>
          <w:rFonts w:ascii="Times New Roman" w:eastAsia="Calibri" w:hAnsi="Times New Roman" w:cs="Times New Roman"/>
          <w:color w:val="auto"/>
          <w:sz w:val="24"/>
          <w:szCs w:val="24"/>
        </w:rPr>
        <w:t>.</w:t>
      </w:r>
      <w:r w:rsidR="00D40A91" w:rsidRPr="00191E17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В основе цифрового двойника математическая модель для расчёта электрических характеристик системы, а также конечно-элементные модели для оценки нагрева и электрических характеристик катушек индуктивности.</w:t>
      </w:r>
    </w:p>
    <w:p w:rsidR="007C5A76" w:rsidRDefault="00F32156">
      <w:pPr>
        <w:pStyle w:val="af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6266DE">
        <w:rPr>
          <w:rFonts w:ascii="Times New Roman" w:eastAsia="Calibri" w:hAnsi="Times New Roman" w:cs="Times New Roman"/>
          <w:sz w:val="24"/>
          <w:szCs w:val="24"/>
        </w:rPr>
        <w:t>цифровой двойник, имплантируемые медицинские приборы, индуктивная передача энергии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C5A76" w:rsidRDefault="00F32156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:rsidR="006C78EF" w:rsidRDefault="006C78EF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C78EF">
        <w:rPr>
          <w:rFonts w:ascii="Times New Roman" w:hAnsi="Times New Roman" w:cs="Times New Roman"/>
          <w:sz w:val="24"/>
          <w:szCs w:val="24"/>
        </w:rPr>
        <w:t xml:space="preserve">Специфика применения медицинских имплантатов </w:t>
      </w:r>
      <w:r>
        <w:rPr>
          <w:rFonts w:ascii="Times New Roman" w:hAnsi="Times New Roman" w:cs="Times New Roman"/>
          <w:sz w:val="24"/>
          <w:szCs w:val="24"/>
        </w:rPr>
        <w:t>значительно ограничивает возможности мониторинг</w:t>
      </w:r>
      <w:r w:rsidR="00B64235">
        <w:rPr>
          <w:rFonts w:ascii="Times New Roman" w:hAnsi="Times New Roman" w:cs="Times New Roman"/>
          <w:sz w:val="24"/>
          <w:szCs w:val="24"/>
        </w:rPr>
        <w:t>а</w:t>
      </w:r>
      <w:r w:rsidRPr="006C78EF">
        <w:rPr>
          <w:rFonts w:ascii="Times New Roman" w:hAnsi="Times New Roman" w:cs="Times New Roman"/>
          <w:sz w:val="24"/>
          <w:szCs w:val="24"/>
        </w:rPr>
        <w:t xml:space="preserve"> их </w:t>
      </w:r>
      <w:r>
        <w:rPr>
          <w:rFonts w:ascii="Times New Roman" w:hAnsi="Times New Roman" w:cs="Times New Roman"/>
          <w:sz w:val="24"/>
          <w:szCs w:val="24"/>
        </w:rPr>
        <w:t xml:space="preserve">состояния </w:t>
      </w:r>
      <w:r w:rsidRPr="006C78EF">
        <w:rPr>
          <w:rFonts w:ascii="Times New Roman" w:hAnsi="Times New Roman" w:cs="Times New Roman"/>
          <w:sz w:val="24"/>
          <w:szCs w:val="24"/>
        </w:rPr>
        <w:t>во время эксплуатации</w:t>
      </w:r>
      <w:r>
        <w:rPr>
          <w:rFonts w:ascii="Times New Roman" w:hAnsi="Times New Roman" w:cs="Times New Roman"/>
          <w:sz w:val="24"/>
          <w:szCs w:val="24"/>
        </w:rPr>
        <w:t xml:space="preserve"> устройства</w:t>
      </w:r>
      <w:r w:rsidRPr="006C78EF">
        <w:rPr>
          <w:rFonts w:ascii="Times New Roman" w:hAnsi="Times New Roman" w:cs="Times New Roman"/>
          <w:sz w:val="24"/>
          <w:szCs w:val="24"/>
        </w:rPr>
        <w:t xml:space="preserve">. </w:t>
      </w:r>
      <w:r w:rsidR="00FA523D">
        <w:rPr>
          <w:rFonts w:ascii="Times New Roman" w:hAnsi="Times New Roman" w:cs="Times New Roman"/>
          <w:sz w:val="24"/>
          <w:szCs w:val="24"/>
        </w:rPr>
        <w:t>При этом н</w:t>
      </w:r>
      <w:r w:rsidRPr="006C78EF">
        <w:rPr>
          <w:rFonts w:ascii="Times New Roman" w:hAnsi="Times New Roman" w:cs="Times New Roman"/>
          <w:sz w:val="24"/>
          <w:szCs w:val="24"/>
        </w:rPr>
        <w:t>еполадки в работе и отказ имплантируемой системы связаны с риском для жизни пациента. Это делает актуальным развитие методов прогнозирования состояния таких систем</w:t>
      </w:r>
      <w:r w:rsidR="00540BD9">
        <w:rPr>
          <w:rFonts w:ascii="Times New Roman" w:hAnsi="Times New Roman" w:cs="Times New Roman"/>
          <w:sz w:val="24"/>
          <w:szCs w:val="24"/>
        </w:rPr>
        <w:t xml:space="preserve"> с целью повышения надёжности данных устройств</w:t>
      </w:r>
      <w:r w:rsidRPr="006C78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523D" w:rsidRDefault="00FA523D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Возможным решением </w:t>
      </w:r>
      <w:r w:rsidR="00540BD9">
        <w:rPr>
          <w:rFonts w:ascii="Times New Roman" w:hAnsi="Times New Roman" w:cs="Times New Roman"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повышения надёжности имплантируемых медицинских устройств является переход к парадигме «цифровых двойников». В рамках данной парадигмы конкретному физическому объекту ставится в соответствие его цифровая копия, так называемый «цифровой двойник». </w:t>
      </w:r>
      <w:r w:rsidR="00540BD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ифровой двойник является математической моделью, часть входных параметров которой определяется выходными данными сенсоров</w:t>
      </w:r>
      <w:r w:rsidR="00540BD9">
        <w:rPr>
          <w:rFonts w:ascii="Times New Roman" w:hAnsi="Times New Roman" w:cs="Times New Roman"/>
          <w:sz w:val="24"/>
          <w:szCs w:val="24"/>
        </w:rPr>
        <w:t>, подключенных к</w:t>
      </w:r>
      <w:r>
        <w:rPr>
          <w:rFonts w:ascii="Times New Roman" w:hAnsi="Times New Roman" w:cs="Times New Roman"/>
          <w:sz w:val="24"/>
          <w:szCs w:val="24"/>
        </w:rPr>
        <w:t xml:space="preserve"> физическо</w:t>
      </w:r>
      <w:r w:rsidR="00540BD9">
        <w:rPr>
          <w:rFonts w:ascii="Times New Roman" w:hAnsi="Times New Roman" w:cs="Times New Roman"/>
          <w:sz w:val="24"/>
          <w:szCs w:val="24"/>
        </w:rPr>
        <w:t xml:space="preserve">му </w:t>
      </w:r>
      <w:r>
        <w:rPr>
          <w:rFonts w:ascii="Times New Roman" w:hAnsi="Times New Roman" w:cs="Times New Roman"/>
          <w:sz w:val="24"/>
          <w:szCs w:val="24"/>
        </w:rPr>
        <w:t>объект</w:t>
      </w:r>
      <w:r w:rsidR="00540BD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40BD9">
        <w:rPr>
          <w:rFonts w:ascii="Times New Roman" w:hAnsi="Times New Roman" w:cs="Times New Roman"/>
          <w:sz w:val="24"/>
          <w:szCs w:val="24"/>
        </w:rPr>
        <w:t>В отдельных случаях, на основе данных, полученных при помощи цифрового двойника, оказывается управляющее воздействие на физической объект. Таким образом, формируется замкнутая система «физический объект – цифровой двойник».</w:t>
      </w:r>
    </w:p>
    <w:p w:rsidR="00FA523D" w:rsidRPr="00540BD9" w:rsidRDefault="00FA523D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предпосылкой для развити</w:t>
      </w:r>
      <w:r w:rsidR="00540BD9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технологи</w:t>
      </w:r>
      <w:r w:rsidR="00540BD9">
        <w:rPr>
          <w:rFonts w:ascii="Times New Roman" w:hAnsi="Times New Roman" w:cs="Times New Roman"/>
          <w:sz w:val="24"/>
          <w:szCs w:val="24"/>
        </w:rPr>
        <w:t>и цифровых двойников является совершенствование методов и программ для</w:t>
      </w:r>
      <w:r>
        <w:rPr>
          <w:rFonts w:ascii="Times New Roman" w:hAnsi="Times New Roman" w:cs="Times New Roman"/>
          <w:sz w:val="24"/>
          <w:szCs w:val="24"/>
        </w:rPr>
        <w:t xml:space="preserve"> моделирования процессов и систем, а также развити</w:t>
      </w:r>
      <w:r w:rsidR="00540BD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4235">
        <w:rPr>
          <w:rFonts w:ascii="Times New Roman" w:hAnsi="Times New Roman" w:cs="Times New Roman"/>
          <w:sz w:val="24"/>
          <w:szCs w:val="24"/>
        </w:rPr>
        <w:t>вычислительной техники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40BD9">
        <w:rPr>
          <w:rFonts w:ascii="Times New Roman" w:hAnsi="Times New Roman" w:cs="Times New Roman"/>
          <w:sz w:val="24"/>
          <w:szCs w:val="24"/>
        </w:rPr>
        <w:t xml:space="preserve">Так, </w:t>
      </w:r>
      <w:r w:rsidR="00540BD9" w:rsidRPr="00540BD9">
        <w:rPr>
          <w:rFonts w:ascii="Times New Roman" w:hAnsi="Times New Roman" w:cs="Times New Roman"/>
          <w:sz w:val="24"/>
          <w:szCs w:val="24"/>
        </w:rPr>
        <w:t xml:space="preserve">Национальное управление по </w:t>
      </w:r>
      <w:r w:rsidR="00540BD9" w:rsidRPr="00540BD9">
        <w:rPr>
          <w:rFonts w:ascii="Times New Roman" w:hAnsi="Times New Roman" w:cs="Times New Roman"/>
          <w:sz w:val="24"/>
          <w:szCs w:val="24"/>
        </w:rPr>
        <w:lastRenderedPageBreak/>
        <w:t>аэронавтике и исследованию космического пространства (</w:t>
      </w:r>
      <w:r w:rsidR="00540BD9">
        <w:rPr>
          <w:rFonts w:ascii="Times New Roman" w:hAnsi="Times New Roman" w:cs="Times New Roman"/>
          <w:sz w:val="24"/>
          <w:szCs w:val="24"/>
        </w:rPr>
        <w:t xml:space="preserve">НАСА) </w:t>
      </w:r>
      <w:r w:rsidR="00DD4BDB">
        <w:rPr>
          <w:rFonts w:ascii="Times New Roman" w:hAnsi="Times New Roman" w:cs="Times New Roman"/>
          <w:sz w:val="24"/>
          <w:szCs w:val="24"/>
        </w:rPr>
        <w:t xml:space="preserve">США </w:t>
      </w:r>
      <w:r w:rsidR="006266DE">
        <w:rPr>
          <w:rFonts w:ascii="Times New Roman" w:hAnsi="Times New Roman" w:cs="Times New Roman"/>
          <w:sz w:val="24"/>
          <w:szCs w:val="24"/>
        </w:rPr>
        <w:t xml:space="preserve">использует цифровые двойники </w:t>
      </w:r>
      <w:r w:rsidR="00CD5EF8">
        <w:rPr>
          <w:rFonts w:ascii="Times New Roman" w:hAnsi="Times New Roman" w:cs="Times New Roman"/>
          <w:sz w:val="24"/>
          <w:szCs w:val="24"/>
        </w:rPr>
        <w:t xml:space="preserve">для оценки и прогнозирования состояния </w:t>
      </w:r>
      <w:r w:rsidR="006266DE">
        <w:rPr>
          <w:rFonts w:ascii="Times New Roman" w:hAnsi="Times New Roman" w:cs="Times New Roman"/>
          <w:sz w:val="24"/>
          <w:szCs w:val="24"/>
        </w:rPr>
        <w:t>космических летательных аппаратов</w:t>
      </w:r>
      <w:r w:rsidR="007B54B7" w:rsidRPr="007B54B7">
        <w:rPr>
          <w:rFonts w:ascii="Times New Roman" w:hAnsi="Times New Roman" w:cs="Times New Roman"/>
          <w:sz w:val="24"/>
          <w:szCs w:val="24"/>
        </w:rPr>
        <w:t xml:space="preserve"> [1]</w:t>
      </w:r>
      <w:r w:rsidR="006266DE">
        <w:rPr>
          <w:rFonts w:ascii="Times New Roman" w:hAnsi="Times New Roman" w:cs="Times New Roman"/>
          <w:sz w:val="24"/>
          <w:szCs w:val="24"/>
        </w:rPr>
        <w:t xml:space="preserve">. </w:t>
      </w:r>
      <w:r w:rsidR="00CD5EF8">
        <w:rPr>
          <w:rFonts w:ascii="Times New Roman" w:hAnsi="Times New Roman" w:cs="Times New Roman"/>
          <w:sz w:val="24"/>
          <w:szCs w:val="24"/>
        </w:rPr>
        <w:t>До перехода к парадигме цифровых двойников</w:t>
      </w:r>
      <w:r w:rsidR="006266DE">
        <w:rPr>
          <w:rFonts w:ascii="Times New Roman" w:hAnsi="Times New Roman" w:cs="Times New Roman"/>
          <w:sz w:val="24"/>
          <w:szCs w:val="24"/>
        </w:rPr>
        <w:t xml:space="preserve"> для этой задачи использовались дублёры аппаратов, к которым прикладывались воздействия аналогичные тем, которым подверга</w:t>
      </w:r>
      <w:r w:rsidR="00CD5EF8">
        <w:rPr>
          <w:rFonts w:ascii="Times New Roman" w:hAnsi="Times New Roman" w:cs="Times New Roman"/>
          <w:sz w:val="24"/>
          <w:szCs w:val="24"/>
        </w:rPr>
        <w:t>л</w:t>
      </w:r>
      <w:r w:rsidR="006266DE">
        <w:rPr>
          <w:rFonts w:ascii="Times New Roman" w:hAnsi="Times New Roman" w:cs="Times New Roman"/>
          <w:sz w:val="24"/>
          <w:szCs w:val="24"/>
        </w:rPr>
        <w:t xml:space="preserve">ся </w:t>
      </w:r>
      <w:r w:rsidR="009D631B">
        <w:rPr>
          <w:rFonts w:ascii="Times New Roman" w:hAnsi="Times New Roman" w:cs="Times New Roman"/>
          <w:sz w:val="24"/>
          <w:szCs w:val="24"/>
        </w:rPr>
        <w:t>аппарат, находящийся в космосе.</w:t>
      </w:r>
    </w:p>
    <w:p w:rsidR="006C78EF" w:rsidRDefault="00B91846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Помимо космической отрасли, цифровые двойники применяются в </w:t>
      </w:r>
      <w:r w:rsidRPr="00B91846">
        <w:rPr>
          <w:rFonts w:ascii="Times New Roman" w:hAnsi="Times New Roman" w:cs="Times New Roman"/>
          <w:sz w:val="24"/>
          <w:szCs w:val="24"/>
        </w:rPr>
        <w:t xml:space="preserve">промышленности, машиностроении, авиастроении. </w:t>
      </w:r>
      <w:r>
        <w:rPr>
          <w:rFonts w:ascii="Times New Roman" w:hAnsi="Times New Roman" w:cs="Times New Roman"/>
          <w:sz w:val="24"/>
          <w:szCs w:val="24"/>
        </w:rPr>
        <w:t xml:space="preserve">Цифровые двойники </w:t>
      </w:r>
      <w:r w:rsidR="00E5059F">
        <w:rPr>
          <w:rFonts w:ascii="Times New Roman" w:hAnsi="Times New Roman" w:cs="Times New Roman"/>
          <w:sz w:val="24"/>
          <w:szCs w:val="24"/>
        </w:rPr>
        <w:t>также находят применение</w:t>
      </w:r>
      <w:r>
        <w:rPr>
          <w:rFonts w:ascii="Times New Roman" w:hAnsi="Times New Roman" w:cs="Times New Roman"/>
          <w:sz w:val="24"/>
          <w:szCs w:val="24"/>
        </w:rPr>
        <w:t xml:space="preserve"> в медицине.</w:t>
      </w:r>
      <w:r w:rsidR="00E5059F">
        <w:rPr>
          <w:rFonts w:ascii="Times New Roman" w:hAnsi="Times New Roman" w:cs="Times New Roman"/>
          <w:sz w:val="24"/>
          <w:szCs w:val="24"/>
        </w:rPr>
        <w:t xml:space="preserve"> </w:t>
      </w:r>
      <w:r w:rsidR="007B54B7">
        <w:rPr>
          <w:rFonts w:ascii="Times New Roman" w:hAnsi="Times New Roman" w:cs="Times New Roman"/>
          <w:sz w:val="24"/>
          <w:szCs w:val="24"/>
        </w:rPr>
        <w:t>И</w:t>
      </w:r>
      <w:r w:rsidR="00E5059F">
        <w:rPr>
          <w:rFonts w:ascii="Times New Roman" w:hAnsi="Times New Roman" w:cs="Times New Roman"/>
          <w:sz w:val="24"/>
          <w:szCs w:val="24"/>
        </w:rPr>
        <w:t xml:space="preserve">звестны работы, направленные на создание </w:t>
      </w:r>
      <w:r>
        <w:rPr>
          <w:rFonts w:ascii="Times New Roman" w:hAnsi="Times New Roman" w:cs="Times New Roman"/>
          <w:sz w:val="24"/>
          <w:szCs w:val="24"/>
        </w:rPr>
        <w:t>цифровы</w:t>
      </w:r>
      <w:r w:rsidR="00E5059F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двойник</w:t>
      </w:r>
      <w:r w:rsidR="00E5059F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органов, а также</w:t>
      </w:r>
      <w:r w:rsidR="00E5059F">
        <w:rPr>
          <w:rFonts w:ascii="Times New Roman" w:hAnsi="Times New Roman" w:cs="Times New Roman"/>
          <w:sz w:val="24"/>
          <w:szCs w:val="24"/>
        </w:rPr>
        <w:t>, например,</w:t>
      </w:r>
      <w:r>
        <w:rPr>
          <w:rFonts w:ascii="Times New Roman" w:hAnsi="Times New Roman" w:cs="Times New Roman"/>
          <w:sz w:val="24"/>
          <w:szCs w:val="24"/>
        </w:rPr>
        <w:t xml:space="preserve"> цифровы</w:t>
      </w:r>
      <w:r w:rsidR="00E5059F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двойник</w:t>
      </w:r>
      <w:r w:rsidR="00E5059F">
        <w:rPr>
          <w:rFonts w:ascii="Times New Roman" w:hAnsi="Times New Roman" w:cs="Times New Roman"/>
          <w:sz w:val="24"/>
          <w:szCs w:val="24"/>
        </w:rPr>
        <w:t>ов</w:t>
      </w:r>
      <w:r w:rsidR="00716751">
        <w:rPr>
          <w:rFonts w:ascii="Times New Roman" w:hAnsi="Times New Roman" w:cs="Times New Roman"/>
          <w:sz w:val="24"/>
          <w:szCs w:val="24"/>
        </w:rPr>
        <w:t xml:space="preserve"> популяции, позволяющие оценить распространение вирусных заболеваний</w:t>
      </w:r>
      <w:r w:rsidR="007B54B7">
        <w:rPr>
          <w:rFonts w:ascii="Times New Roman" w:hAnsi="Times New Roman" w:cs="Times New Roman"/>
          <w:sz w:val="24"/>
          <w:szCs w:val="24"/>
        </w:rPr>
        <w:t xml:space="preserve"> </w:t>
      </w:r>
      <w:r w:rsidR="007B54B7" w:rsidRPr="007B54B7">
        <w:rPr>
          <w:rFonts w:ascii="Times New Roman" w:hAnsi="Times New Roman" w:cs="Times New Roman"/>
          <w:sz w:val="24"/>
          <w:szCs w:val="24"/>
        </w:rPr>
        <w:t>[2, 3]</w:t>
      </w:r>
      <w:r w:rsidR="00716751">
        <w:rPr>
          <w:rFonts w:ascii="Times New Roman" w:hAnsi="Times New Roman" w:cs="Times New Roman"/>
          <w:sz w:val="24"/>
          <w:szCs w:val="24"/>
        </w:rPr>
        <w:t xml:space="preserve">. </w:t>
      </w:r>
      <w:r w:rsidR="00E5059F">
        <w:rPr>
          <w:rFonts w:ascii="Times New Roman" w:hAnsi="Times New Roman" w:cs="Times New Roman"/>
          <w:sz w:val="24"/>
          <w:szCs w:val="24"/>
        </w:rPr>
        <w:t>В сво</w:t>
      </w:r>
      <w:r w:rsidR="003E4572">
        <w:rPr>
          <w:rFonts w:ascii="Times New Roman" w:hAnsi="Times New Roman" w:cs="Times New Roman"/>
          <w:sz w:val="24"/>
          <w:szCs w:val="24"/>
        </w:rPr>
        <w:t>ю</w:t>
      </w:r>
      <w:r w:rsidR="00E5059F">
        <w:rPr>
          <w:rFonts w:ascii="Times New Roman" w:hAnsi="Times New Roman" w:cs="Times New Roman"/>
          <w:sz w:val="24"/>
          <w:szCs w:val="24"/>
        </w:rPr>
        <w:t xml:space="preserve"> очередь, и</w:t>
      </w:r>
      <w:r>
        <w:rPr>
          <w:rFonts w:ascii="Times New Roman" w:hAnsi="Times New Roman" w:cs="Times New Roman"/>
          <w:sz w:val="24"/>
          <w:szCs w:val="24"/>
        </w:rPr>
        <w:t>сследовани</w:t>
      </w:r>
      <w:r w:rsidR="00716751">
        <w:rPr>
          <w:rFonts w:ascii="Times New Roman" w:hAnsi="Times New Roman" w:cs="Times New Roman"/>
          <w:sz w:val="24"/>
          <w:szCs w:val="24"/>
        </w:rPr>
        <w:t>я, направленные на создание цифровых двойников имплантируемых медицинских приборов</w:t>
      </w:r>
      <w:r w:rsidR="00E5059F">
        <w:rPr>
          <w:rFonts w:ascii="Times New Roman" w:hAnsi="Times New Roman" w:cs="Times New Roman"/>
          <w:sz w:val="24"/>
          <w:szCs w:val="24"/>
        </w:rPr>
        <w:t>, можно считать малочисленными</w:t>
      </w:r>
      <w:r w:rsidR="00716751">
        <w:rPr>
          <w:rFonts w:ascii="Times New Roman" w:hAnsi="Times New Roman" w:cs="Times New Roman"/>
          <w:sz w:val="24"/>
          <w:szCs w:val="24"/>
        </w:rPr>
        <w:t>.</w:t>
      </w:r>
    </w:p>
    <w:p w:rsidR="007C5A76" w:rsidRDefault="00315D80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 w:rsidRPr="00315D80">
        <w:rPr>
          <w:rFonts w:ascii="Times New Roman" w:hAnsi="Times New Roman"/>
          <w:sz w:val="24"/>
          <w:szCs w:val="24"/>
        </w:rPr>
        <w:t>Проектирование прототипа цифрового двойника</w:t>
      </w:r>
    </w:p>
    <w:p w:rsidR="00716751" w:rsidRDefault="00716751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данной работ</w:t>
      </w:r>
      <w:r w:rsidR="00BA338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был</w:t>
      </w:r>
      <w:r w:rsidR="00BA338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3387">
        <w:rPr>
          <w:rFonts w:ascii="Times New Roman" w:hAnsi="Times New Roman" w:cs="Times New Roman"/>
          <w:sz w:val="24"/>
          <w:szCs w:val="24"/>
        </w:rPr>
        <w:t xml:space="preserve">выполнено проектирование </w:t>
      </w:r>
      <w:r>
        <w:rPr>
          <w:rFonts w:ascii="Times New Roman" w:hAnsi="Times New Roman" w:cs="Times New Roman"/>
          <w:sz w:val="24"/>
          <w:szCs w:val="24"/>
        </w:rPr>
        <w:t>прототип</w:t>
      </w:r>
      <w:r w:rsidR="002A244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цифрового двойника</w:t>
      </w:r>
      <w:r w:rsidR="002A2443">
        <w:rPr>
          <w:rFonts w:ascii="Times New Roman" w:hAnsi="Times New Roman" w:cs="Times New Roman"/>
          <w:sz w:val="24"/>
          <w:szCs w:val="24"/>
        </w:rPr>
        <w:t xml:space="preserve"> системы индуктивной передачи энергии</w:t>
      </w:r>
      <w:r>
        <w:rPr>
          <w:rFonts w:ascii="Times New Roman" w:hAnsi="Times New Roman" w:cs="Times New Roman"/>
          <w:sz w:val="24"/>
          <w:szCs w:val="24"/>
        </w:rPr>
        <w:t xml:space="preserve">. Основным отличием прототипа от полноценного цифрового двойника является то, что данные с сенсоров, которые поступают на вход цифрового двойника, являются синтетическими. </w:t>
      </w:r>
    </w:p>
    <w:p w:rsidR="002A2443" w:rsidRDefault="00E02265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Основой</w:t>
      </w:r>
      <w:r w:rsidR="002A2443">
        <w:rPr>
          <w:rFonts w:ascii="Times New Roman" w:hAnsi="Times New Roman" w:cs="Times New Roman"/>
          <w:sz w:val="24"/>
          <w:szCs w:val="24"/>
        </w:rPr>
        <w:t xml:space="preserve"> цифрового двойника </w:t>
      </w:r>
      <w:r>
        <w:rPr>
          <w:rFonts w:ascii="Times New Roman" w:hAnsi="Times New Roman" w:cs="Times New Roman"/>
          <w:sz w:val="24"/>
          <w:szCs w:val="24"/>
        </w:rPr>
        <w:t xml:space="preserve">является математическая модель, при помощи которой выполняется </w:t>
      </w:r>
      <w:r w:rsidR="002A2443">
        <w:rPr>
          <w:rFonts w:ascii="Times New Roman" w:hAnsi="Times New Roman" w:cs="Times New Roman"/>
          <w:sz w:val="24"/>
          <w:szCs w:val="24"/>
        </w:rPr>
        <w:t>расчёт электрических характеристик системы индуктивной передачи энергии</w:t>
      </w:r>
      <w:r>
        <w:rPr>
          <w:rFonts w:ascii="Times New Roman" w:hAnsi="Times New Roman" w:cs="Times New Roman"/>
          <w:sz w:val="24"/>
          <w:szCs w:val="24"/>
        </w:rPr>
        <w:t xml:space="preserve">. К таким характеристикам относятся, например, </w:t>
      </w:r>
      <w:r w:rsidR="002A2443">
        <w:rPr>
          <w:rFonts w:ascii="Times New Roman" w:hAnsi="Times New Roman" w:cs="Times New Roman"/>
          <w:sz w:val="24"/>
          <w:szCs w:val="24"/>
        </w:rPr>
        <w:t>выходное напряжение, выходной ток, напряжение на отдельных элементах системы, а также фазовые характеристики электрической цепи.</w:t>
      </w:r>
      <w:r w:rsidR="000B2801">
        <w:rPr>
          <w:rFonts w:ascii="Times New Roman" w:hAnsi="Times New Roman" w:cs="Times New Roman"/>
          <w:sz w:val="24"/>
          <w:szCs w:val="24"/>
        </w:rPr>
        <w:t xml:space="preserve"> Р</w:t>
      </w:r>
      <w:r w:rsidR="000B2801" w:rsidRPr="000B2801">
        <w:rPr>
          <w:rFonts w:ascii="Times New Roman" w:hAnsi="Times New Roman" w:cs="Times New Roman"/>
          <w:sz w:val="24"/>
          <w:szCs w:val="24"/>
        </w:rPr>
        <w:t xml:space="preserve">абочая частота </w:t>
      </w:r>
      <w:r w:rsidR="000B2801">
        <w:rPr>
          <w:rFonts w:ascii="Times New Roman" w:hAnsi="Times New Roman" w:cs="Times New Roman"/>
          <w:sz w:val="24"/>
          <w:szCs w:val="24"/>
        </w:rPr>
        <w:t xml:space="preserve">моделируемой </w:t>
      </w:r>
      <w:r w:rsidR="000B2801" w:rsidRPr="000B2801">
        <w:rPr>
          <w:rFonts w:ascii="Times New Roman" w:hAnsi="Times New Roman" w:cs="Times New Roman"/>
          <w:sz w:val="24"/>
          <w:szCs w:val="24"/>
        </w:rPr>
        <w:t xml:space="preserve">системы </w:t>
      </w:r>
      <w:r w:rsidR="000B2801">
        <w:rPr>
          <w:rFonts w:ascii="Times New Roman" w:hAnsi="Times New Roman" w:cs="Times New Roman"/>
          <w:sz w:val="24"/>
          <w:szCs w:val="24"/>
        </w:rPr>
        <w:t xml:space="preserve">индуктивной передачи энергии – </w:t>
      </w:r>
      <w:r w:rsidR="000B2801" w:rsidRPr="000B2801">
        <w:rPr>
          <w:rFonts w:ascii="Times New Roman" w:hAnsi="Times New Roman" w:cs="Times New Roman"/>
          <w:sz w:val="24"/>
          <w:szCs w:val="24"/>
        </w:rPr>
        <w:t xml:space="preserve">300 кГц; выходная мощность системы </w:t>
      </w:r>
      <w:r w:rsidR="000B2801">
        <w:rPr>
          <w:rFonts w:ascii="Times New Roman" w:hAnsi="Times New Roman" w:cs="Times New Roman"/>
          <w:sz w:val="24"/>
          <w:szCs w:val="24"/>
        </w:rPr>
        <w:t xml:space="preserve">может достигать </w:t>
      </w:r>
      <w:r w:rsidR="000B2801" w:rsidRPr="000B2801">
        <w:rPr>
          <w:rFonts w:ascii="Times New Roman" w:hAnsi="Times New Roman" w:cs="Times New Roman"/>
          <w:sz w:val="24"/>
          <w:szCs w:val="24"/>
        </w:rPr>
        <w:t xml:space="preserve">500 мВт, номинальное расстояние </w:t>
      </w:r>
      <w:r w:rsidR="000B2801">
        <w:rPr>
          <w:rFonts w:ascii="Times New Roman" w:hAnsi="Times New Roman" w:cs="Times New Roman"/>
          <w:sz w:val="24"/>
          <w:szCs w:val="24"/>
        </w:rPr>
        <w:t>между передающей и принимающей катушками индуктивности составляет</w:t>
      </w:r>
      <w:r w:rsidR="000B2801" w:rsidRPr="000B2801">
        <w:rPr>
          <w:rFonts w:ascii="Times New Roman" w:hAnsi="Times New Roman" w:cs="Times New Roman"/>
          <w:sz w:val="24"/>
          <w:szCs w:val="24"/>
        </w:rPr>
        <w:t xml:space="preserve"> 15 мм</w:t>
      </w:r>
      <w:r w:rsidR="000B2801">
        <w:rPr>
          <w:rFonts w:ascii="Times New Roman" w:hAnsi="Times New Roman" w:cs="Times New Roman"/>
          <w:sz w:val="24"/>
          <w:szCs w:val="24"/>
        </w:rPr>
        <w:t>.</w:t>
      </w:r>
    </w:p>
    <w:p w:rsidR="002A2443" w:rsidRPr="009C28B9" w:rsidRDefault="00D40A91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9C28B9">
        <w:rPr>
          <w:rFonts w:ascii="Times New Roman" w:hAnsi="Times New Roman" w:cs="Times New Roman"/>
          <w:sz w:val="24"/>
          <w:szCs w:val="24"/>
        </w:rPr>
        <w:t xml:space="preserve">квивалентные электрические характеристики ключевых </w:t>
      </w:r>
      <w:r>
        <w:rPr>
          <w:rFonts w:ascii="Times New Roman" w:hAnsi="Times New Roman" w:cs="Times New Roman"/>
          <w:sz w:val="24"/>
          <w:szCs w:val="24"/>
        </w:rPr>
        <w:t xml:space="preserve">реактивных </w:t>
      </w:r>
      <w:r w:rsidR="009C28B9">
        <w:rPr>
          <w:rFonts w:ascii="Times New Roman" w:hAnsi="Times New Roman" w:cs="Times New Roman"/>
          <w:sz w:val="24"/>
          <w:szCs w:val="24"/>
        </w:rPr>
        <w:t>компонент</w:t>
      </w:r>
      <w:r>
        <w:rPr>
          <w:rFonts w:ascii="Times New Roman" w:hAnsi="Times New Roman" w:cs="Times New Roman"/>
          <w:sz w:val="24"/>
          <w:szCs w:val="24"/>
        </w:rPr>
        <w:t xml:space="preserve"> рассчитываются</w:t>
      </w:r>
      <w:r w:rsidR="009C28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помощи </w:t>
      </w:r>
      <w:r w:rsidR="009C28B9">
        <w:rPr>
          <w:rFonts w:ascii="Times New Roman" w:hAnsi="Times New Roman" w:cs="Times New Roman"/>
          <w:sz w:val="24"/>
          <w:szCs w:val="24"/>
        </w:rPr>
        <w:t xml:space="preserve">конечно-элементного моделирования. Модель является </w:t>
      </w:r>
      <w:proofErr w:type="spellStart"/>
      <w:r w:rsidR="009C28B9">
        <w:rPr>
          <w:rFonts w:ascii="Times New Roman" w:hAnsi="Times New Roman" w:cs="Times New Roman"/>
          <w:sz w:val="24"/>
          <w:szCs w:val="24"/>
        </w:rPr>
        <w:t>мультифизической</w:t>
      </w:r>
      <w:proofErr w:type="spellEnd"/>
      <w:r w:rsidR="009C28B9">
        <w:rPr>
          <w:rFonts w:ascii="Times New Roman" w:hAnsi="Times New Roman" w:cs="Times New Roman"/>
          <w:sz w:val="24"/>
          <w:szCs w:val="24"/>
        </w:rPr>
        <w:t xml:space="preserve"> и позволяет учитывать влияние нагрева компонент на их электрические характеристики. </w:t>
      </w:r>
      <w:r w:rsidR="00E02265">
        <w:rPr>
          <w:rFonts w:ascii="Times New Roman" w:hAnsi="Times New Roman" w:cs="Times New Roman"/>
          <w:sz w:val="24"/>
          <w:szCs w:val="24"/>
        </w:rPr>
        <w:t>Данные о нагреве оцениваются на основе показаний сенсоров.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Дополнительно </w:t>
      </w:r>
      <w:r w:rsidR="000B2801">
        <w:rPr>
          <w:rFonts w:ascii="Times New Roman" w:hAnsi="Times New Roman" w:cs="Times New Roman"/>
          <w:sz w:val="24"/>
          <w:szCs w:val="24"/>
        </w:rPr>
        <w:t xml:space="preserve">реализован модуль для расчёта </w:t>
      </w:r>
      <w:r>
        <w:rPr>
          <w:rFonts w:ascii="Times New Roman" w:hAnsi="Times New Roman" w:cs="Times New Roman"/>
          <w:sz w:val="24"/>
          <w:szCs w:val="24"/>
        </w:rPr>
        <w:t>временн</w:t>
      </w:r>
      <w:r w:rsidR="000B2801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деградаци</w:t>
      </w:r>
      <w:r w:rsidR="000B2801">
        <w:rPr>
          <w:rFonts w:ascii="Times New Roman" w:hAnsi="Times New Roman" w:cs="Times New Roman"/>
          <w:sz w:val="24"/>
          <w:szCs w:val="24"/>
        </w:rPr>
        <w:t>и параметров</w:t>
      </w:r>
      <w:r>
        <w:rPr>
          <w:rFonts w:ascii="Times New Roman" w:hAnsi="Times New Roman" w:cs="Times New Roman"/>
          <w:sz w:val="24"/>
          <w:szCs w:val="24"/>
        </w:rPr>
        <w:t xml:space="preserve"> электронных компонент.</w:t>
      </w:r>
    </w:p>
    <w:p w:rsidR="007C5A76" w:rsidRDefault="00F32156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Выводы</w:t>
      </w:r>
    </w:p>
    <w:p w:rsidR="00540D3D" w:rsidRDefault="00F32156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работе выполнено </w:t>
      </w:r>
      <w:r w:rsidR="00BF401A">
        <w:rPr>
          <w:rFonts w:ascii="Times New Roman" w:hAnsi="Times New Roman" w:cs="Times New Roman"/>
          <w:sz w:val="24"/>
          <w:szCs w:val="24"/>
        </w:rPr>
        <w:t xml:space="preserve">проектирование прототипа цифрового двойника системы индуктивной передачи энергии. </w:t>
      </w:r>
      <w:r w:rsidR="008C5DCD">
        <w:rPr>
          <w:rFonts w:ascii="Times New Roman" w:hAnsi="Times New Roman" w:cs="Times New Roman"/>
          <w:sz w:val="24"/>
          <w:szCs w:val="24"/>
        </w:rPr>
        <w:t xml:space="preserve">Определён функционал цифрового двойника. </w:t>
      </w:r>
      <w:r w:rsidR="00476D95">
        <w:rPr>
          <w:rFonts w:ascii="Times New Roman" w:hAnsi="Times New Roman" w:cs="Times New Roman"/>
          <w:sz w:val="24"/>
          <w:szCs w:val="24"/>
        </w:rPr>
        <w:t>При помощи цифрового двойника возможна оценка электрических характеристик системы</w:t>
      </w:r>
      <w:r w:rsidR="008C5DCD">
        <w:rPr>
          <w:rFonts w:ascii="Times New Roman" w:hAnsi="Times New Roman" w:cs="Times New Roman"/>
          <w:sz w:val="24"/>
          <w:szCs w:val="24"/>
        </w:rPr>
        <w:t>. Модель учитывает влияние нагрева и временной деградации ключевых электронных компонентов.</w:t>
      </w:r>
    </w:p>
    <w:p w:rsidR="007C5A76" w:rsidRDefault="007234E4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34E4">
        <w:rPr>
          <w:rFonts w:ascii="Times New Roman" w:hAnsi="Times New Roman" w:cs="Times New Roman"/>
          <w:sz w:val="24"/>
          <w:szCs w:val="24"/>
        </w:rPr>
        <w:t>Исследование выполнено за счет гранта Российского научного фонда № 24-29-00649.</w:t>
      </w:r>
      <w:bookmarkStart w:id="0" w:name="_GoBack"/>
      <w:bookmarkEnd w:id="0"/>
    </w:p>
    <w:p w:rsidR="007C5A76" w:rsidRDefault="00F32156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:rsidR="007C5A76" w:rsidRPr="007B54B7" w:rsidRDefault="007B54B7" w:rsidP="007B54B7">
      <w:pPr>
        <w:pStyle w:val="af2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B54B7">
        <w:rPr>
          <w:rFonts w:ascii="Times New Roman" w:hAnsi="Times New Roman" w:cs="Times New Roman"/>
          <w:sz w:val="24"/>
          <w:szCs w:val="24"/>
          <w:lang w:val="en-US"/>
        </w:rPr>
        <w:t>Tuegel</w:t>
      </w:r>
      <w:proofErr w:type="spellEnd"/>
      <w:r w:rsidRPr="007B54B7">
        <w:rPr>
          <w:rFonts w:ascii="Times New Roman" w:hAnsi="Times New Roman" w:cs="Times New Roman"/>
          <w:sz w:val="24"/>
          <w:szCs w:val="24"/>
          <w:lang w:val="en-US"/>
        </w:rPr>
        <w:t xml:space="preserve"> E.J., </w:t>
      </w:r>
      <w:proofErr w:type="spellStart"/>
      <w:r w:rsidRPr="007B54B7">
        <w:rPr>
          <w:rFonts w:ascii="Times New Roman" w:hAnsi="Times New Roman" w:cs="Times New Roman"/>
          <w:sz w:val="24"/>
          <w:szCs w:val="24"/>
          <w:lang w:val="en-US"/>
        </w:rPr>
        <w:t>Ingraffea</w:t>
      </w:r>
      <w:proofErr w:type="spellEnd"/>
      <w:r w:rsidRPr="007B54B7">
        <w:rPr>
          <w:rFonts w:ascii="Times New Roman" w:hAnsi="Times New Roman" w:cs="Times New Roman"/>
          <w:sz w:val="24"/>
          <w:szCs w:val="24"/>
          <w:lang w:val="en-US"/>
        </w:rPr>
        <w:t xml:space="preserve"> A.R., Eason T.G., </w:t>
      </w:r>
      <w:proofErr w:type="spellStart"/>
      <w:r w:rsidRPr="007B54B7">
        <w:rPr>
          <w:rFonts w:ascii="Times New Roman" w:hAnsi="Times New Roman" w:cs="Times New Roman"/>
          <w:sz w:val="24"/>
          <w:szCs w:val="24"/>
          <w:lang w:val="en-US"/>
        </w:rPr>
        <w:t>Spottswood</w:t>
      </w:r>
      <w:proofErr w:type="spellEnd"/>
      <w:r w:rsidRPr="007B54B7">
        <w:rPr>
          <w:rFonts w:ascii="Times New Roman" w:hAnsi="Times New Roman" w:cs="Times New Roman"/>
          <w:sz w:val="24"/>
          <w:szCs w:val="24"/>
          <w:lang w:val="en-US"/>
        </w:rPr>
        <w:t xml:space="preserve"> S.M. Reengineering Aircraft Structural Life Prediction Using a Digital Twin // International Journal of Aerospace Engineering. 2011. Vol. 2011. Art. ID 154798.</w:t>
      </w:r>
      <w:r w:rsidR="00F32156" w:rsidRPr="007B54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B54B7" w:rsidRPr="007B54B7" w:rsidRDefault="007B54B7" w:rsidP="007B54B7">
      <w:pPr>
        <w:pStyle w:val="af2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54B7">
        <w:rPr>
          <w:rFonts w:ascii="Times New Roman" w:hAnsi="Times New Roman" w:cs="Times New Roman"/>
          <w:sz w:val="24"/>
          <w:szCs w:val="24"/>
          <w:lang w:val="en-US"/>
        </w:rPr>
        <w:t xml:space="preserve">7. Viola F., Del Corso G., De </w:t>
      </w:r>
      <w:proofErr w:type="spellStart"/>
      <w:r w:rsidRPr="007B54B7">
        <w:rPr>
          <w:rFonts w:ascii="Times New Roman" w:hAnsi="Times New Roman" w:cs="Times New Roman"/>
          <w:sz w:val="24"/>
          <w:szCs w:val="24"/>
          <w:lang w:val="en-US"/>
        </w:rPr>
        <w:t>Paulis</w:t>
      </w:r>
      <w:proofErr w:type="spellEnd"/>
      <w:r w:rsidRPr="007B54B7">
        <w:rPr>
          <w:rFonts w:ascii="Times New Roman" w:hAnsi="Times New Roman" w:cs="Times New Roman"/>
          <w:sz w:val="24"/>
          <w:szCs w:val="24"/>
          <w:lang w:val="en-US"/>
        </w:rPr>
        <w:t xml:space="preserve"> R. GPU accelerated digital twins of the human heart open new routes for cardiovascular research // Scientific Reports. 2023. Vol.13.</w:t>
      </w:r>
    </w:p>
    <w:p w:rsidR="007B54B7" w:rsidRPr="007B54B7" w:rsidRDefault="007B54B7" w:rsidP="007B54B7">
      <w:pPr>
        <w:pStyle w:val="af2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54B7">
        <w:rPr>
          <w:rFonts w:ascii="Times New Roman" w:hAnsi="Times New Roman" w:cs="Times New Roman"/>
          <w:sz w:val="24"/>
          <w:szCs w:val="24"/>
          <w:lang w:val="en-US"/>
        </w:rPr>
        <w:t>8. Khan S., Ullah S., Khan H. U., Rehman I. U. Digital-Twins-Based Internet of Robotic Things for Remote Health Monitoring of COVID-19 Patients // IEEE Internet of Things Journal. 2023. Vol. 10. № 18.</w:t>
      </w:r>
    </w:p>
    <w:p w:rsidR="007C5A76" w:rsidRDefault="007C5A76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C5A76" w:rsidRDefault="00261EE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61EED">
        <w:rPr>
          <w:rFonts w:ascii="Times New Roman" w:hAnsi="Times New Roman" w:cs="Times New Roman"/>
          <w:sz w:val="24"/>
          <w:szCs w:val="24"/>
          <w:lang w:val="en-US"/>
        </w:rPr>
        <w:t>APPLICATION OF DIGITAL TWINS TO THE IMPLANTABLE MICROELECTRONIC SYSTEMS RELIABILITY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ISSUE</w:t>
      </w:r>
      <w:r w:rsidRPr="00261E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C5A76" w:rsidRDefault="00261EE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F3215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F32156">
        <w:rPr>
          <w:rFonts w:ascii="Times New Roman" w:hAnsi="Times New Roman" w:cs="Times New Roman"/>
          <w:sz w:val="24"/>
          <w:szCs w:val="24"/>
          <w:lang w:val="en-US"/>
        </w:rPr>
        <w:t>.M</w:t>
      </w:r>
      <w:r>
        <w:rPr>
          <w:rFonts w:ascii="Times New Roman" w:hAnsi="Times New Roman" w:cs="Times New Roman"/>
          <w:sz w:val="24"/>
          <w:szCs w:val="24"/>
          <w:lang w:val="en-US"/>
        </w:rPr>
        <w:t>indubaev</w:t>
      </w:r>
      <w:proofErr w:type="spellEnd"/>
      <w:proofErr w:type="gramEnd"/>
    </w:p>
    <w:p w:rsidR="007C5A76" w:rsidRDefault="007C5A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C5A76" w:rsidRDefault="00F32156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261EED" w:rsidRPr="00261EED">
        <w:rPr>
          <w:rFonts w:ascii="Times New Roman" w:hAnsi="Times New Roman" w:cs="Times New Roman"/>
          <w:sz w:val="24"/>
          <w:szCs w:val="24"/>
          <w:lang w:val="en-US"/>
        </w:rPr>
        <w:t>The paper describes the results of designing a prototype of a digital twin of an inductive energy transfer system for an implantable medical device. The digital twin is based on a mathematical model for calculating the electrical characteristics of the system, as well as finite element models for assessing the heating and electrical characteristics of the inductance coils.</w:t>
      </w:r>
    </w:p>
    <w:p w:rsidR="007C5A76" w:rsidRDefault="007C5A76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C5A76" w:rsidRDefault="00F32156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r w:rsidR="00261EED">
        <w:rPr>
          <w:rFonts w:ascii="Times New Roman" w:hAnsi="Times New Roman" w:cs="Times New Roman"/>
          <w:sz w:val="24"/>
          <w:szCs w:val="24"/>
          <w:lang w:val="en-US"/>
        </w:rPr>
        <w:t>digital twin, implantable medical devices, inductive power transfer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7C5A76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94F9E"/>
    <w:multiLevelType w:val="hybridMultilevel"/>
    <w:tmpl w:val="4952344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3B90A5A"/>
    <w:multiLevelType w:val="hybridMultilevel"/>
    <w:tmpl w:val="9342D186"/>
    <w:lvl w:ilvl="0" w:tplc="46164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6749E"/>
    <w:multiLevelType w:val="hybridMultilevel"/>
    <w:tmpl w:val="F46C65D4"/>
    <w:lvl w:ilvl="0" w:tplc="46164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A76"/>
    <w:rsid w:val="000311BD"/>
    <w:rsid w:val="000667EE"/>
    <w:rsid w:val="000879E6"/>
    <w:rsid w:val="000B2801"/>
    <w:rsid w:val="00191E17"/>
    <w:rsid w:val="00261EED"/>
    <w:rsid w:val="002A1D93"/>
    <w:rsid w:val="002A2443"/>
    <w:rsid w:val="00315D80"/>
    <w:rsid w:val="003E4572"/>
    <w:rsid w:val="00421FD7"/>
    <w:rsid w:val="00476D95"/>
    <w:rsid w:val="00540BD9"/>
    <w:rsid w:val="00540D3D"/>
    <w:rsid w:val="006266DE"/>
    <w:rsid w:val="00662D5C"/>
    <w:rsid w:val="00681073"/>
    <w:rsid w:val="006C78EF"/>
    <w:rsid w:val="00716751"/>
    <w:rsid w:val="007234E4"/>
    <w:rsid w:val="007B54B7"/>
    <w:rsid w:val="007C5A76"/>
    <w:rsid w:val="008C5DCD"/>
    <w:rsid w:val="009B074F"/>
    <w:rsid w:val="009B088B"/>
    <w:rsid w:val="009C28B9"/>
    <w:rsid w:val="009D631B"/>
    <w:rsid w:val="00B64235"/>
    <w:rsid w:val="00B91846"/>
    <w:rsid w:val="00BA3387"/>
    <w:rsid w:val="00BF401A"/>
    <w:rsid w:val="00C60541"/>
    <w:rsid w:val="00CD5EF8"/>
    <w:rsid w:val="00D33878"/>
    <w:rsid w:val="00D40A91"/>
    <w:rsid w:val="00D44F60"/>
    <w:rsid w:val="00D476DF"/>
    <w:rsid w:val="00DD4BDB"/>
    <w:rsid w:val="00E02265"/>
    <w:rsid w:val="00E5059F"/>
    <w:rsid w:val="00F32156"/>
    <w:rsid w:val="00FA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3ADBAF-A2CC-41B8-AD96-48ACDC78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FreeSans"/>
    </w:rPr>
  </w:style>
  <w:style w:type="paragraph" w:customStyle="1" w:styleId="ad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e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f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1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paragraph" w:styleId="af2">
    <w:name w:val="List Paragraph"/>
    <w:basedOn w:val="a"/>
    <w:uiPriority w:val="34"/>
    <w:qFormat/>
    <w:rsid w:val="007B5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2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Миндубаев Эдуард Адипович</cp:lastModifiedBy>
  <cp:revision>39</cp:revision>
  <dcterms:created xsi:type="dcterms:W3CDTF">2020-09-18T15:44:00Z</dcterms:created>
  <dcterms:modified xsi:type="dcterms:W3CDTF">2024-09-17T10:54:00Z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